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660A" w14:textId="41E4007B" w:rsidR="0040419B" w:rsidRPr="0040419B" w:rsidRDefault="003825E4" w:rsidP="0040419B">
      <w:pPr>
        <w:pStyle w:val="a3"/>
        <w:spacing w:line="320" w:lineRule="exact"/>
        <w:rPr>
          <w:sz w:val="24"/>
          <w:szCs w:val="24"/>
          <w:u w:val="single"/>
        </w:rPr>
      </w:pPr>
      <w:r>
        <w:rPr>
          <w:rFonts w:hint="eastAsia"/>
          <w:noProof/>
          <w:sz w:val="24"/>
          <w:szCs w:val="24"/>
          <w:u w:val="single"/>
        </w:rPr>
        <mc:AlternateContent>
          <mc:Choice Requires="wps">
            <w:drawing>
              <wp:anchor distT="0" distB="0" distL="114300" distR="114300" simplePos="0" relativeHeight="251659264" behindDoc="0" locked="0" layoutInCell="1" allowOverlap="1" wp14:anchorId="7E78B66B" wp14:editId="0EBAC8C9">
                <wp:simplePos x="0" y="0"/>
                <wp:positionH relativeFrom="column">
                  <wp:posOffset>4949190</wp:posOffset>
                </wp:positionH>
                <wp:positionV relativeFrom="paragraph">
                  <wp:posOffset>-879475</wp:posOffset>
                </wp:positionV>
                <wp:extent cx="1346200" cy="3429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1346200" cy="342900"/>
                        </a:xfrm>
                        <a:prstGeom prst="rect">
                          <a:avLst/>
                        </a:prstGeom>
                        <a:solidFill>
                          <a:schemeClr val="lt1"/>
                        </a:solidFill>
                        <a:ln w="6350">
                          <a:solidFill>
                            <a:prstClr val="black"/>
                          </a:solidFill>
                        </a:ln>
                      </wps:spPr>
                      <wps:txbx>
                        <w:txbxContent>
                          <w:p w14:paraId="00EEE32C" w14:textId="2F9D8ED8" w:rsidR="003825E4" w:rsidRPr="003825E4" w:rsidRDefault="003825E4">
                            <w:pPr>
                              <w:rPr>
                                <w:sz w:val="16"/>
                              </w:rPr>
                            </w:pPr>
                            <w:r w:rsidRPr="003825E4">
                              <w:rPr>
                                <w:rFonts w:hint="eastAsia"/>
                                <w:sz w:val="16"/>
                              </w:rPr>
                              <w:t>東海小学生委員会</w:t>
                            </w:r>
                            <w:r w:rsidRPr="003825E4">
                              <w:rPr>
                                <w:rFonts w:hint="eastAsia"/>
                                <w:sz w:val="16"/>
                              </w:rPr>
                              <w:t>ver.</w:t>
                            </w:r>
                            <w:r w:rsidRPr="003825E4">
                              <w:rPr>
                                <w:rFonts w:hint="eastAsia"/>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78B66B" id="_x0000_t202" coordsize="21600,21600" o:spt="202" path="m,l,21600r21600,l21600,xe">
                <v:stroke joinstyle="miter"/>
                <v:path gradientshapeok="t" o:connecttype="rect"/>
              </v:shapetype>
              <v:shape id="テキスト ボックス 1" o:spid="_x0000_s1026" type="#_x0000_t202" style="position:absolute;margin-left:389.7pt;margin-top:-69.25pt;width:106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" fillcolor="white [3201]" strokeweight=".5pt">
                <v:textbox>
                  <w:txbxContent>
                    <w:p w14:paraId="00EEE32C" w14:textId="2F9D8ED8" w:rsidR="003825E4" w:rsidRPr="003825E4" w:rsidRDefault="003825E4">
                      <w:pPr>
                        <w:rPr>
                          <w:sz w:val="16"/>
                        </w:rPr>
                      </w:pPr>
                      <w:r w:rsidRPr="003825E4">
                        <w:rPr>
                          <w:rFonts w:hint="eastAsia"/>
                          <w:sz w:val="16"/>
                        </w:rPr>
                        <w:t>東海小学生委員会</w:t>
                      </w:r>
                      <w:r w:rsidRPr="003825E4">
                        <w:rPr>
                          <w:rFonts w:hint="eastAsia"/>
                          <w:sz w:val="16"/>
                        </w:rPr>
                        <w:t>ver.</w:t>
                      </w:r>
                      <w:r w:rsidRPr="003825E4">
                        <w:rPr>
                          <w:rFonts w:hint="eastAsia"/>
                          <w:sz w:val="16"/>
                        </w:rPr>
                        <w:t>１</w:t>
                      </w:r>
                    </w:p>
                  </w:txbxContent>
                </v:textbox>
              </v:shape>
            </w:pict>
          </mc:Fallback>
        </mc:AlternateContent>
      </w:r>
      <w:r w:rsidR="0040419B" w:rsidRPr="0040419B">
        <w:rPr>
          <w:rFonts w:hint="eastAsia"/>
          <w:sz w:val="24"/>
          <w:szCs w:val="24"/>
          <w:u w:val="single"/>
        </w:rPr>
        <w:t xml:space="preserve">大会名・開催日：　</w:t>
      </w:r>
      <w:r w:rsidR="00622B23">
        <w:rPr>
          <w:rFonts w:hint="eastAsia"/>
          <w:sz w:val="24"/>
          <w:szCs w:val="24"/>
          <w:u w:val="single"/>
        </w:rPr>
        <w:t>第３９回岐阜県小学生春季大会</w:t>
      </w:r>
      <w:r w:rsidR="0040419B">
        <w:rPr>
          <w:rFonts w:hint="eastAsia"/>
          <w:sz w:val="24"/>
          <w:szCs w:val="24"/>
          <w:u w:val="single"/>
        </w:rPr>
        <w:t xml:space="preserve">　　</w:t>
      </w:r>
      <w:r w:rsidR="0040419B" w:rsidRPr="0040419B">
        <w:rPr>
          <w:rFonts w:hint="eastAsia"/>
          <w:sz w:val="24"/>
          <w:szCs w:val="24"/>
          <w:u w:val="single"/>
        </w:rPr>
        <w:t xml:space="preserve">　</w:t>
      </w:r>
      <w:r w:rsidR="00622B23">
        <w:rPr>
          <w:rFonts w:hint="eastAsia"/>
          <w:sz w:val="24"/>
          <w:szCs w:val="24"/>
          <w:u w:val="single"/>
        </w:rPr>
        <w:t>２０２２</w:t>
      </w:r>
      <w:r w:rsidR="0040419B" w:rsidRPr="0040419B">
        <w:rPr>
          <w:rFonts w:hint="eastAsia"/>
          <w:sz w:val="24"/>
          <w:szCs w:val="24"/>
          <w:u w:val="single"/>
        </w:rPr>
        <w:t xml:space="preserve">年　</w:t>
      </w:r>
      <w:r w:rsidR="00622B23">
        <w:rPr>
          <w:rFonts w:hint="eastAsia"/>
          <w:sz w:val="24"/>
          <w:szCs w:val="24"/>
          <w:u w:val="single"/>
        </w:rPr>
        <w:t>４</w:t>
      </w:r>
      <w:r w:rsidR="0040419B" w:rsidRPr="0040419B">
        <w:rPr>
          <w:rFonts w:hint="eastAsia"/>
          <w:sz w:val="24"/>
          <w:szCs w:val="24"/>
          <w:u w:val="single"/>
        </w:rPr>
        <w:t xml:space="preserve">月　</w:t>
      </w:r>
      <w:r w:rsidR="00622B23">
        <w:rPr>
          <w:rFonts w:hint="eastAsia"/>
          <w:sz w:val="24"/>
          <w:szCs w:val="24"/>
          <w:u w:val="single"/>
        </w:rPr>
        <w:t>９</w:t>
      </w:r>
      <w:r w:rsidR="0040419B" w:rsidRPr="0040419B">
        <w:rPr>
          <w:rFonts w:hint="eastAsia"/>
          <w:sz w:val="24"/>
          <w:szCs w:val="24"/>
          <w:u w:val="single"/>
        </w:rPr>
        <w:t xml:space="preserve">日　</w:t>
      </w:r>
    </w:p>
    <w:p w14:paraId="41925EA1" w14:textId="49ADD482" w:rsidR="0040419B" w:rsidRPr="0040419B" w:rsidRDefault="0040419B" w:rsidP="0040419B">
      <w:pPr>
        <w:pStyle w:val="a3"/>
        <w:spacing w:line="320" w:lineRule="exact"/>
        <w:rPr>
          <w:sz w:val="24"/>
          <w:szCs w:val="24"/>
          <w:u w:val="single"/>
        </w:rPr>
      </w:pPr>
      <w:r w:rsidRPr="0040419B">
        <w:rPr>
          <w:rFonts w:hint="eastAsia"/>
          <w:sz w:val="24"/>
          <w:szCs w:val="24"/>
          <w:u w:val="single"/>
        </w:rPr>
        <w:t xml:space="preserve">所属県・所属クラブ名　</w:t>
      </w:r>
      <w:r w:rsidR="00622B23">
        <w:rPr>
          <w:rFonts w:hint="eastAsia"/>
          <w:sz w:val="24"/>
          <w:szCs w:val="24"/>
          <w:u w:val="single"/>
        </w:rPr>
        <w:t>岐阜県</w:t>
      </w:r>
      <w:r w:rsidRPr="0040419B">
        <w:rPr>
          <w:rFonts w:hint="eastAsia"/>
          <w:sz w:val="24"/>
          <w:szCs w:val="24"/>
          <w:u w:val="single"/>
        </w:rPr>
        <w:t xml:space="preserve">　　　　　　　</w:t>
      </w:r>
      <w:r>
        <w:rPr>
          <w:rFonts w:hint="eastAsia"/>
          <w:sz w:val="24"/>
          <w:szCs w:val="24"/>
          <w:u w:val="single"/>
        </w:rPr>
        <w:t xml:space="preserve">　　　</w:t>
      </w:r>
      <w:r w:rsidRPr="0040419B">
        <w:rPr>
          <w:rFonts w:hint="eastAsia"/>
          <w:sz w:val="24"/>
          <w:szCs w:val="24"/>
          <w:u w:val="single"/>
        </w:rPr>
        <w:t xml:space="preserve">　　　　　　　　　　</w:t>
      </w:r>
    </w:p>
    <w:p w14:paraId="6CAB4710" w14:textId="77777777" w:rsidR="0040419B" w:rsidRDefault="0040419B" w:rsidP="0040419B">
      <w:pPr>
        <w:pStyle w:val="a3"/>
        <w:spacing w:line="320" w:lineRule="exact"/>
        <w:rPr>
          <w:sz w:val="24"/>
          <w:szCs w:val="24"/>
        </w:rPr>
      </w:pPr>
    </w:p>
    <w:p w14:paraId="27452DE4" w14:textId="34354D0B" w:rsidR="0040419B" w:rsidRDefault="0040419B" w:rsidP="0040419B">
      <w:pPr>
        <w:pStyle w:val="a3"/>
        <w:spacing w:line="320" w:lineRule="exact"/>
        <w:rPr>
          <w:sz w:val="24"/>
          <w:szCs w:val="24"/>
        </w:rPr>
      </w:pPr>
      <w:r w:rsidRPr="0040419B">
        <w:rPr>
          <w:rFonts w:hint="eastAsia"/>
          <w:sz w:val="24"/>
          <w:szCs w:val="24"/>
        </w:rPr>
        <w:t>以下の内容を守ることを宣言し署名致します。</w:t>
      </w:r>
    </w:p>
    <w:p w14:paraId="7BD976BC" w14:textId="77777777" w:rsidR="0040419B" w:rsidRPr="0040419B" w:rsidRDefault="0040419B" w:rsidP="0040419B">
      <w:pPr>
        <w:pStyle w:val="a3"/>
        <w:spacing w:line="320" w:lineRule="exact"/>
        <w:rPr>
          <w:sz w:val="24"/>
          <w:szCs w:val="24"/>
        </w:rPr>
      </w:pPr>
    </w:p>
    <w:p w14:paraId="23FE50C8" w14:textId="77777777" w:rsidR="0040419B" w:rsidRPr="0040419B" w:rsidRDefault="0040419B" w:rsidP="0040419B">
      <w:pPr>
        <w:pStyle w:val="a3"/>
        <w:spacing w:line="320" w:lineRule="exact"/>
        <w:rPr>
          <w:sz w:val="24"/>
          <w:szCs w:val="24"/>
          <w:u w:val="single"/>
        </w:rPr>
      </w:pPr>
      <w:r w:rsidRPr="0040419B">
        <w:rPr>
          <w:rFonts w:hint="eastAsia"/>
          <w:sz w:val="24"/>
          <w:szCs w:val="24"/>
          <w:u w:val="single"/>
        </w:rPr>
        <w:t xml:space="preserve">監督名またはベンチコーチ名（署名）：　　　　　　　　　　　　　　　　　</w:t>
      </w:r>
    </w:p>
    <w:p w14:paraId="6E6DD109" w14:textId="77777777" w:rsidR="0040419B" w:rsidRDefault="0040419B" w:rsidP="0040419B">
      <w:pPr>
        <w:pStyle w:val="a3"/>
      </w:pPr>
    </w:p>
    <w:p w14:paraId="05F931F2" w14:textId="77777777" w:rsidR="0040419B" w:rsidRDefault="0040419B" w:rsidP="0040419B">
      <w:pPr>
        <w:pStyle w:val="a3"/>
      </w:pPr>
      <w:r>
        <w:rPr>
          <w:rFonts w:hint="eastAsia"/>
        </w:rPr>
        <w:t>・違反等で主催者から注意を受けること、もしくは退場を宣言されても素直に従います。</w:t>
      </w:r>
    </w:p>
    <w:p w14:paraId="43FDC524" w14:textId="77777777" w:rsidR="0040419B" w:rsidRDefault="0040419B" w:rsidP="0040419B">
      <w:pPr>
        <w:pStyle w:val="a3"/>
        <w:spacing w:line="320" w:lineRule="exact"/>
      </w:pPr>
    </w:p>
    <w:p w14:paraId="7980C0B4" w14:textId="77777777" w:rsidR="0040419B" w:rsidRDefault="0040419B" w:rsidP="0040419B">
      <w:pPr>
        <w:pStyle w:val="a3"/>
        <w:spacing w:line="320" w:lineRule="exact"/>
      </w:pPr>
      <w:r>
        <w:rPr>
          <w:rFonts w:hint="eastAsia"/>
        </w:rPr>
        <w:t>内容を確認し「レ」を入れてください。</w:t>
      </w:r>
    </w:p>
    <w:p w14:paraId="5B6DB64B" w14:textId="77777777" w:rsidR="0040419B" w:rsidRDefault="0040419B" w:rsidP="0040419B">
      <w:pPr>
        <w:pStyle w:val="a3"/>
        <w:spacing w:line="320" w:lineRule="exact"/>
      </w:pPr>
    </w:p>
    <w:p w14:paraId="1AF753A9" w14:textId="77777777" w:rsidR="0040419B" w:rsidRDefault="0040419B" w:rsidP="003825E4">
      <w:pPr>
        <w:pStyle w:val="a3"/>
        <w:spacing w:before="240" w:line="320" w:lineRule="exact"/>
      </w:pPr>
      <w:r>
        <w:rPr>
          <w:rFonts w:hint="eastAsia"/>
        </w:rPr>
        <w:t>□</w:t>
      </w:r>
      <w:r>
        <w:rPr>
          <w:rFonts w:hint="eastAsia"/>
        </w:rPr>
        <w:tab/>
        <w:t>インプレー中やアンパイヤーのコール時には静かにします。</w:t>
      </w:r>
    </w:p>
    <w:p w14:paraId="1D5129E7" w14:textId="77777777" w:rsidR="0040419B" w:rsidRDefault="0040419B" w:rsidP="003825E4">
      <w:pPr>
        <w:pStyle w:val="a3"/>
        <w:spacing w:before="240" w:line="320" w:lineRule="exact"/>
      </w:pPr>
      <w:r>
        <w:rPr>
          <w:rFonts w:hint="eastAsia"/>
        </w:rPr>
        <w:t>□</w:t>
      </w:r>
      <w:r>
        <w:rPr>
          <w:rFonts w:hint="eastAsia"/>
        </w:rPr>
        <w:tab/>
        <w:t>ベンチコーチに入る場合は、テニスウェアとテニスシューズを着用します。</w:t>
      </w:r>
    </w:p>
    <w:p w14:paraId="4DC13C8A" w14:textId="77777777" w:rsidR="0040419B" w:rsidRDefault="0040419B" w:rsidP="003825E4">
      <w:pPr>
        <w:pStyle w:val="a3"/>
        <w:spacing w:before="240" w:line="320" w:lineRule="exact"/>
      </w:pPr>
      <w:r>
        <w:rPr>
          <w:rFonts w:hint="eastAsia"/>
        </w:rPr>
        <w:t>□</w:t>
      </w:r>
      <w:r>
        <w:rPr>
          <w:rFonts w:hint="eastAsia"/>
        </w:rPr>
        <w:tab/>
        <w:t>チャンジサイド時の決められたアドバイス時間以外にアドバイスはしません。</w:t>
      </w:r>
    </w:p>
    <w:p w14:paraId="093C47C3" w14:textId="77777777" w:rsidR="0040419B" w:rsidRDefault="0040419B" w:rsidP="003825E4">
      <w:pPr>
        <w:pStyle w:val="a3"/>
        <w:spacing w:before="240" w:line="320" w:lineRule="exact"/>
        <w:ind w:leftChars="405" w:left="850" w:firstLine="1"/>
      </w:pPr>
      <w:r>
        <w:rPr>
          <w:rFonts w:hint="eastAsia"/>
        </w:rPr>
        <w:t>（プレー中はもちろんポイントの間でも“ナイスボール”とか“声を出せ”とか“入っているよ”等の声も出しません）</w:t>
      </w:r>
    </w:p>
    <w:p w14:paraId="6899BE35" w14:textId="77777777" w:rsidR="0040419B" w:rsidRDefault="0040419B" w:rsidP="003825E4">
      <w:pPr>
        <w:pStyle w:val="a3"/>
        <w:spacing w:before="240" w:line="320" w:lineRule="exact"/>
      </w:pPr>
      <w:r>
        <w:rPr>
          <w:rFonts w:hint="eastAsia"/>
        </w:rPr>
        <w:t>□</w:t>
      </w:r>
      <w:r>
        <w:rPr>
          <w:rFonts w:hint="eastAsia"/>
        </w:rPr>
        <w:tab/>
        <w:t>相手のミスに対しての拍手や喜びを表す声は慎みます。</w:t>
      </w:r>
    </w:p>
    <w:p w14:paraId="6D22E432" w14:textId="77777777" w:rsidR="0040419B" w:rsidRDefault="0040419B" w:rsidP="003825E4">
      <w:pPr>
        <w:pStyle w:val="a3"/>
        <w:spacing w:before="240" w:line="320" w:lineRule="exact"/>
      </w:pPr>
      <w:r>
        <w:rPr>
          <w:rFonts w:hint="eastAsia"/>
        </w:rPr>
        <w:t>□</w:t>
      </w:r>
      <w:r>
        <w:rPr>
          <w:rFonts w:hint="eastAsia"/>
        </w:rPr>
        <w:tab/>
        <w:t>主催者が個別に決めたルールにも従います。</w:t>
      </w:r>
    </w:p>
    <w:p w14:paraId="6E995669" w14:textId="77777777" w:rsidR="0040419B" w:rsidRDefault="0040419B" w:rsidP="003825E4">
      <w:pPr>
        <w:pStyle w:val="a3"/>
        <w:spacing w:before="240" w:line="320" w:lineRule="exact"/>
      </w:pPr>
      <w:r>
        <w:rPr>
          <w:rFonts w:hint="eastAsia"/>
        </w:rPr>
        <w:t>□</w:t>
      </w:r>
      <w:r>
        <w:rPr>
          <w:rFonts w:hint="eastAsia"/>
        </w:rPr>
        <w:tab/>
        <w:t>所属のチームの選手・保護者等応援者がマナー違反しているときは率先して注意します。</w:t>
      </w:r>
    </w:p>
    <w:p w14:paraId="0B94EAEA" w14:textId="77777777" w:rsidR="0040419B" w:rsidRDefault="0040419B" w:rsidP="003825E4">
      <w:pPr>
        <w:pStyle w:val="a3"/>
        <w:spacing w:before="240" w:line="320" w:lineRule="exact"/>
      </w:pPr>
      <w:r>
        <w:rPr>
          <w:rFonts w:hint="eastAsia"/>
        </w:rPr>
        <w:t>□</w:t>
      </w:r>
      <w:r>
        <w:rPr>
          <w:rFonts w:hint="eastAsia"/>
        </w:rPr>
        <w:tab/>
        <w:t>他の団体や選手等に迷惑にならないように決められた場所で応援します。</w:t>
      </w:r>
    </w:p>
    <w:p w14:paraId="6B04D4B8" w14:textId="77777777" w:rsidR="0040419B" w:rsidRDefault="0040419B" w:rsidP="003825E4">
      <w:pPr>
        <w:pStyle w:val="a3"/>
        <w:spacing w:before="240" w:line="320" w:lineRule="exact"/>
        <w:ind w:left="849" w:hangingChars="386" w:hanging="849"/>
      </w:pPr>
      <w:r>
        <w:rPr>
          <w:rFonts w:hint="eastAsia"/>
        </w:rPr>
        <w:t>□</w:t>
      </w:r>
      <w:r>
        <w:rPr>
          <w:rFonts w:hint="eastAsia"/>
        </w:rPr>
        <w:tab/>
        <w:t>アンパイヤーの判定には、決められたルール内で質問し判定はアンパイヤーの最終結果を尊重します。</w:t>
      </w:r>
    </w:p>
    <w:p w14:paraId="33617C26" w14:textId="77777777" w:rsidR="0040419B" w:rsidRDefault="0040419B" w:rsidP="003825E4">
      <w:pPr>
        <w:pStyle w:val="a3"/>
        <w:spacing w:before="240" w:line="320" w:lineRule="exact"/>
        <w:ind w:leftChars="1" w:left="851" w:hangingChars="386" w:hanging="849"/>
      </w:pPr>
      <w:r>
        <w:rPr>
          <w:rFonts w:hint="eastAsia"/>
        </w:rPr>
        <w:t>□</w:t>
      </w:r>
      <w:r>
        <w:rPr>
          <w:rFonts w:hint="eastAsia"/>
        </w:rPr>
        <w:tab/>
        <w:t>連続したプレーになるように遅延行為は慎みます。選手に対しても遅延行為をさせません。</w:t>
      </w:r>
    </w:p>
    <w:p w14:paraId="3DE48776" w14:textId="77777777" w:rsidR="0040419B" w:rsidRDefault="0040419B" w:rsidP="003825E4">
      <w:pPr>
        <w:pStyle w:val="a3"/>
        <w:spacing w:before="240" w:line="320" w:lineRule="exact"/>
      </w:pPr>
      <w:r>
        <w:rPr>
          <w:rFonts w:hint="eastAsia"/>
        </w:rPr>
        <w:t>□</w:t>
      </w:r>
      <w:r>
        <w:rPr>
          <w:rFonts w:hint="eastAsia"/>
        </w:rPr>
        <w:tab/>
        <w:t>日本ソフトテニス連盟のソフトテニスマナーＢＯＯＫを事前に読み内容を遵守します。</w:t>
      </w:r>
    </w:p>
    <w:p w14:paraId="032D828D" w14:textId="77777777" w:rsidR="0040419B" w:rsidRDefault="0040419B" w:rsidP="003825E4">
      <w:pPr>
        <w:pStyle w:val="a3"/>
        <w:spacing w:before="240" w:line="320" w:lineRule="exact"/>
        <w:ind w:leftChars="1" w:left="851" w:hangingChars="386" w:hanging="849"/>
      </w:pPr>
      <w:r>
        <w:rPr>
          <w:rFonts w:hint="eastAsia"/>
        </w:rPr>
        <w:t>□</w:t>
      </w:r>
      <w:r>
        <w:rPr>
          <w:rFonts w:hint="eastAsia"/>
        </w:rPr>
        <w:tab/>
        <w:t>相手の監督・コーチ等が試合中にマナー違反をしていると気づいても試合を妨げるような行為は慎みます。</w:t>
      </w:r>
    </w:p>
    <w:p w14:paraId="03F6160C" w14:textId="77777777" w:rsidR="0040419B" w:rsidRDefault="0040419B" w:rsidP="0040419B">
      <w:pPr>
        <w:pStyle w:val="a3"/>
        <w:spacing w:line="320" w:lineRule="exact"/>
      </w:pPr>
    </w:p>
    <w:p w14:paraId="749BDC1B" w14:textId="40443F0F" w:rsidR="0036792E" w:rsidRDefault="0040419B" w:rsidP="003825E4">
      <w:pPr>
        <w:pStyle w:val="a3"/>
        <w:spacing w:line="320" w:lineRule="exact"/>
        <w:jc w:val="right"/>
      </w:pPr>
      <w:r>
        <w:rPr>
          <w:rFonts w:hint="eastAsia"/>
        </w:rPr>
        <w:t>東海小学生委員会</w:t>
      </w:r>
    </w:p>
    <w:sectPr w:rsidR="0036792E" w:rsidSect="00622B23">
      <w:pgSz w:w="11906" w:h="16838"/>
      <w:pgMar w:top="1985" w:right="566"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9B"/>
    <w:rsid w:val="0036792E"/>
    <w:rsid w:val="003825E4"/>
    <w:rsid w:val="0040419B"/>
    <w:rsid w:val="0062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5F527"/>
  <w15:chartTrackingRefBased/>
  <w15:docId w15:val="{B0608721-E7E0-4B4A-92A9-02AD935A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0419B"/>
    <w:pPr>
      <w:jc w:val="left"/>
    </w:pPr>
    <w:rPr>
      <w:rFonts w:ascii="游ゴシック" w:eastAsia="游ゴシック" w:hAnsi="Courier New" w:cs="Courier New"/>
      <w:sz w:val="22"/>
    </w:rPr>
  </w:style>
  <w:style w:type="character" w:customStyle="1" w:styleId="a4">
    <w:name w:val="書式なし (文字)"/>
    <w:basedOn w:val="a0"/>
    <w:link w:val="a3"/>
    <w:uiPriority w:val="99"/>
    <w:rsid w:val="0040419B"/>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土松 達哉</dc:creator>
  <cp:keywords/>
  <dc:description/>
  <cp:lastModifiedBy>土松 達哉</cp:lastModifiedBy>
  <cp:revision>3</cp:revision>
  <dcterms:created xsi:type="dcterms:W3CDTF">2021-03-15T08:02:00Z</dcterms:created>
  <dcterms:modified xsi:type="dcterms:W3CDTF">2022-02-19T12:25:00Z</dcterms:modified>
</cp:coreProperties>
</file>